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DB3C4" w14:textId="45FA76E5" w:rsidR="00CC7448" w:rsidRDefault="00654D04" w:rsidP="003C2518">
      <w:pPr>
        <w:pStyle w:val="Title"/>
        <w:spacing w:line="360" w:lineRule="auto"/>
      </w:pPr>
      <w:r>
        <w:t>Job Description</w:t>
      </w:r>
      <w:r w:rsidR="003C2518">
        <w:t xml:space="preserve"> (Intern)</w:t>
      </w:r>
    </w:p>
    <w:tbl>
      <w:tblPr>
        <w:tblStyle w:val="TableGrid"/>
        <w:tblW w:w="0" w:type="auto"/>
        <w:tblLook w:val="04A0" w:firstRow="1" w:lastRow="0" w:firstColumn="1" w:lastColumn="0" w:noHBand="0" w:noVBand="1"/>
      </w:tblPr>
      <w:tblGrid>
        <w:gridCol w:w="4508"/>
        <w:gridCol w:w="4508"/>
      </w:tblGrid>
      <w:tr w:rsidR="003C2518" w14:paraId="41AA6EA2" w14:textId="77777777" w:rsidTr="003C2518">
        <w:trPr>
          <w:trHeight w:val="567"/>
        </w:trPr>
        <w:tc>
          <w:tcPr>
            <w:tcW w:w="4508" w:type="dxa"/>
            <w:vAlign w:val="center"/>
          </w:tcPr>
          <w:p w14:paraId="47DC34A1" w14:textId="0F235AB5" w:rsidR="003C2518" w:rsidRDefault="003C2518" w:rsidP="003C2518">
            <w:pPr>
              <w:spacing w:line="360" w:lineRule="auto"/>
            </w:pPr>
            <w:r>
              <w:t>Position</w:t>
            </w:r>
          </w:p>
        </w:tc>
        <w:tc>
          <w:tcPr>
            <w:tcW w:w="4508" w:type="dxa"/>
            <w:vAlign w:val="center"/>
          </w:tcPr>
          <w:p w14:paraId="65DBF09C" w14:textId="32A1EE43" w:rsidR="003C2518" w:rsidRDefault="003C2518" w:rsidP="003C2518">
            <w:pPr>
              <w:spacing w:line="360" w:lineRule="auto"/>
            </w:pPr>
            <w:r>
              <w:t>Intern (Biogas &amp; Biochar Initiatives)</w:t>
            </w:r>
          </w:p>
        </w:tc>
      </w:tr>
      <w:tr w:rsidR="003C2518" w14:paraId="6515E34F" w14:textId="77777777" w:rsidTr="003C2518">
        <w:trPr>
          <w:trHeight w:val="567"/>
        </w:trPr>
        <w:tc>
          <w:tcPr>
            <w:tcW w:w="4508" w:type="dxa"/>
            <w:vAlign w:val="center"/>
          </w:tcPr>
          <w:p w14:paraId="42630E26" w14:textId="33019F0D" w:rsidR="003C2518" w:rsidRDefault="003C2518" w:rsidP="003C2518">
            <w:pPr>
              <w:spacing w:line="360" w:lineRule="auto"/>
            </w:pPr>
            <w:r>
              <w:t>Location</w:t>
            </w:r>
          </w:p>
        </w:tc>
        <w:tc>
          <w:tcPr>
            <w:tcW w:w="4508" w:type="dxa"/>
            <w:vAlign w:val="center"/>
          </w:tcPr>
          <w:p w14:paraId="6D22A4B7" w14:textId="70FEB19B" w:rsidR="003C2518" w:rsidRDefault="003C2518" w:rsidP="003C2518">
            <w:pPr>
              <w:spacing w:line="360" w:lineRule="auto"/>
            </w:pPr>
            <w:r>
              <w:t>Bengaluru (with field travel)</w:t>
            </w:r>
          </w:p>
        </w:tc>
      </w:tr>
      <w:tr w:rsidR="003C2518" w14:paraId="25CC916D" w14:textId="77777777" w:rsidTr="003C2518">
        <w:trPr>
          <w:trHeight w:val="567"/>
        </w:trPr>
        <w:tc>
          <w:tcPr>
            <w:tcW w:w="4508" w:type="dxa"/>
            <w:vAlign w:val="center"/>
          </w:tcPr>
          <w:p w14:paraId="13BE3E05" w14:textId="6256B9E9" w:rsidR="003C2518" w:rsidRDefault="003C2518" w:rsidP="003C2518">
            <w:pPr>
              <w:spacing w:line="360" w:lineRule="auto"/>
            </w:pPr>
            <w:r>
              <w:t>Duration</w:t>
            </w:r>
          </w:p>
        </w:tc>
        <w:tc>
          <w:tcPr>
            <w:tcW w:w="4508" w:type="dxa"/>
            <w:vAlign w:val="center"/>
          </w:tcPr>
          <w:p w14:paraId="045E0403" w14:textId="32B17930" w:rsidR="003C2518" w:rsidRDefault="003C2518" w:rsidP="003C2518">
            <w:pPr>
              <w:spacing w:line="360" w:lineRule="auto"/>
            </w:pPr>
            <w:r>
              <w:t>6-12 months</w:t>
            </w:r>
          </w:p>
        </w:tc>
      </w:tr>
      <w:tr w:rsidR="003C2518" w14:paraId="0B124FB3" w14:textId="77777777" w:rsidTr="003C2518">
        <w:trPr>
          <w:trHeight w:val="567"/>
        </w:trPr>
        <w:tc>
          <w:tcPr>
            <w:tcW w:w="4508" w:type="dxa"/>
            <w:vAlign w:val="center"/>
          </w:tcPr>
          <w:p w14:paraId="33F3CE20" w14:textId="78FEF631" w:rsidR="003C2518" w:rsidRDefault="003C2518" w:rsidP="003C2518">
            <w:pPr>
              <w:spacing w:line="360" w:lineRule="auto"/>
            </w:pPr>
            <w:r>
              <w:t>Type</w:t>
            </w:r>
          </w:p>
        </w:tc>
        <w:tc>
          <w:tcPr>
            <w:tcW w:w="4508" w:type="dxa"/>
            <w:vAlign w:val="center"/>
          </w:tcPr>
          <w:p w14:paraId="2B377F10" w14:textId="7A9AD629" w:rsidR="003C2518" w:rsidRDefault="003C2518" w:rsidP="003C2518">
            <w:pPr>
              <w:spacing w:line="360" w:lineRule="auto"/>
            </w:pPr>
            <w:r>
              <w:t>Internship (Full-time preferred)</w:t>
            </w:r>
          </w:p>
        </w:tc>
      </w:tr>
      <w:tr w:rsidR="003C2518" w14:paraId="258B6187" w14:textId="77777777" w:rsidTr="003C2518">
        <w:trPr>
          <w:trHeight w:val="567"/>
        </w:trPr>
        <w:tc>
          <w:tcPr>
            <w:tcW w:w="4508" w:type="dxa"/>
            <w:vAlign w:val="center"/>
          </w:tcPr>
          <w:p w14:paraId="525CEC2A" w14:textId="6CC7D6E4" w:rsidR="003C2518" w:rsidRDefault="003C2518" w:rsidP="003C2518">
            <w:pPr>
              <w:spacing w:line="360" w:lineRule="auto"/>
            </w:pPr>
            <w:r>
              <w:t>Stipend</w:t>
            </w:r>
          </w:p>
        </w:tc>
        <w:tc>
          <w:tcPr>
            <w:tcW w:w="4508" w:type="dxa"/>
            <w:vAlign w:val="center"/>
          </w:tcPr>
          <w:p w14:paraId="51DCFAB9" w14:textId="77CD11B3" w:rsidR="003C2518" w:rsidRDefault="003C2518" w:rsidP="003C2518">
            <w:pPr>
              <w:spacing w:line="360" w:lineRule="auto"/>
            </w:pPr>
            <w:r>
              <w:t>Rs 18,000/- per month</w:t>
            </w:r>
          </w:p>
        </w:tc>
      </w:tr>
    </w:tbl>
    <w:p w14:paraId="5F184EEF" w14:textId="77777777" w:rsidR="003C2518" w:rsidRDefault="003C2518" w:rsidP="003C2518">
      <w:pPr>
        <w:spacing w:line="360" w:lineRule="auto"/>
      </w:pPr>
    </w:p>
    <w:p w14:paraId="6A34AFC3" w14:textId="15219880" w:rsidR="00654D04" w:rsidRDefault="00654D04" w:rsidP="003C2518">
      <w:pPr>
        <w:pStyle w:val="Heading1"/>
        <w:spacing w:line="360" w:lineRule="auto"/>
      </w:pPr>
      <w:r>
        <w:t>About TIDE</w:t>
      </w:r>
    </w:p>
    <w:p w14:paraId="7D46E32E" w14:textId="634DB934" w:rsidR="00654D04" w:rsidRPr="003C2518" w:rsidRDefault="00654D04" w:rsidP="003C2518">
      <w:pPr>
        <w:spacing w:line="360" w:lineRule="auto"/>
        <w:jc w:val="both"/>
      </w:pPr>
      <w:r w:rsidRPr="003C2518">
        <w:t>TIDE is a non-profit organization working towards sustainable development through clean energy access, climate education, sustainable livelihoods, and WASH interventions. Under its sustainable energy portfolio, TIDE is implementing decentralized clean energy solutions including biogas systems and biochar-based climate mitigation initiatives.</w:t>
      </w:r>
    </w:p>
    <w:p w14:paraId="7E69DC4B" w14:textId="591F1D83" w:rsidR="00654D04" w:rsidRDefault="00654D04" w:rsidP="003C2518">
      <w:pPr>
        <w:pStyle w:val="Heading1"/>
        <w:spacing w:line="360" w:lineRule="auto"/>
      </w:pPr>
      <w:r>
        <w:t>Role Overview</w:t>
      </w:r>
    </w:p>
    <w:p w14:paraId="162D43F4" w14:textId="77777777" w:rsidR="00654D04" w:rsidRPr="00654D04" w:rsidRDefault="00654D04" w:rsidP="003C2518">
      <w:pPr>
        <w:spacing w:line="360" w:lineRule="auto"/>
        <w:jc w:val="both"/>
      </w:pPr>
      <w:r w:rsidRPr="00654D04">
        <w:t>TIDE is seeking motivated interns to support implementation, documentation, research, and stakeholder engagement for its Biogas and Biochar initiatives. The role involves a combination of field exposure, technical learning, and program support responsibilities.</w:t>
      </w:r>
    </w:p>
    <w:p w14:paraId="6194B244" w14:textId="13F417B8" w:rsidR="00654D04" w:rsidRDefault="00654D04" w:rsidP="003C2518">
      <w:pPr>
        <w:spacing w:line="360" w:lineRule="auto"/>
        <w:jc w:val="both"/>
      </w:pPr>
      <w:r w:rsidRPr="00654D04">
        <w:t>This internship is ideal for candidates interested in climate action, renewable energy, circular economy, and rural development.</w:t>
      </w:r>
    </w:p>
    <w:p w14:paraId="7F9C6BF8" w14:textId="4639FF22" w:rsidR="00654D04" w:rsidRDefault="00654D04" w:rsidP="003C2518">
      <w:pPr>
        <w:pStyle w:val="Heading1"/>
        <w:spacing w:line="360" w:lineRule="auto"/>
      </w:pPr>
      <w:r>
        <w:t>Key Responsibilities</w:t>
      </w:r>
    </w:p>
    <w:p w14:paraId="50A8458C" w14:textId="0505BA72" w:rsidR="00654D04" w:rsidRDefault="00654D04" w:rsidP="003C2518">
      <w:pPr>
        <w:pStyle w:val="Heading2"/>
        <w:spacing w:line="360" w:lineRule="auto"/>
      </w:pPr>
      <w:r w:rsidRPr="00654D04">
        <w:t>Research &amp; Knowledge Development</w:t>
      </w:r>
    </w:p>
    <w:p w14:paraId="785D267D" w14:textId="44A2498B" w:rsidR="00654D04" w:rsidRDefault="00654D04" w:rsidP="003C2518">
      <w:pPr>
        <w:pStyle w:val="ListParagraph"/>
        <w:numPr>
          <w:ilvl w:val="0"/>
          <w:numId w:val="7"/>
        </w:numPr>
        <w:spacing w:line="360" w:lineRule="auto"/>
      </w:pPr>
      <w:r w:rsidRPr="00654D04">
        <w:t>Conduct literature reviews on biogas and biochar technologies, models, and best practices</w:t>
      </w:r>
    </w:p>
    <w:p w14:paraId="3BA86BB2" w14:textId="7279CBBB" w:rsidR="00654D04" w:rsidRDefault="00654D04" w:rsidP="003C2518">
      <w:pPr>
        <w:pStyle w:val="ListParagraph"/>
        <w:numPr>
          <w:ilvl w:val="0"/>
          <w:numId w:val="7"/>
        </w:numPr>
        <w:spacing w:line="360" w:lineRule="auto"/>
      </w:pPr>
      <w:r w:rsidRPr="00654D04">
        <w:t>Map existing programs, policies, and market ecosystems related to biomass-based energy solutions</w:t>
      </w:r>
    </w:p>
    <w:p w14:paraId="498E2C46" w14:textId="23EEAE0F" w:rsidR="00654D04" w:rsidRDefault="00654D04" w:rsidP="003C2518">
      <w:pPr>
        <w:pStyle w:val="ListParagraph"/>
        <w:numPr>
          <w:ilvl w:val="0"/>
          <w:numId w:val="7"/>
        </w:numPr>
        <w:spacing w:line="360" w:lineRule="auto"/>
      </w:pPr>
      <w:r w:rsidRPr="00654D04">
        <w:t>Support development of concept notes, technical briefs, and strategy documents</w:t>
      </w:r>
    </w:p>
    <w:p w14:paraId="3178F269" w14:textId="7ED76820" w:rsidR="00654D04" w:rsidRDefault="00654D04" w:rsidP="003C2518">
      <w:pPr>
        <w:pStyle w:val="Heading2"/>
        <w:spacing w:line="360" w:lineRule="auto"/>
      </w:pPr>
      <w:r w:rsidRPr="00654D04">
        <w:lastRenderedPageBreak/>
        <w:t>Feasibility &amp; Field Assessments</w:t>
      </w:r>
    </w:p>
    <w:p w14:paraId="195176D0" w14:textId="05D7ED4F" w:rsidR="00654D04" w:rsidRDefault="00654D04" w:rsidP="003C2518">
      <w:pPr>
        <w:pStyle w:val="ListParagraph"/>
        <w:numPr>
          <w:ilvl w:val="0"/>
          <w:numId w:val="8"/>
        </w:numPr>
        <w:spacing w:line="360" w:lineRule="auto"/>
      </w:pPr>
      <w:r w:rsidRPr="00654D04">
        <w:t>Assist in planning and conducting field visits to understand biomass availability, community context, and implementation feasibility</w:t>
      </w:r>
    </w:p>
    <w:p w14:paraId="3AC1E8B0" w14:textId="5E091221" w:rsidR="00654D04" w:rsidRDefault="00654D04" w:rsidP="003C2518">
      <w:pPr>
        <w:pStyle w:val="ListParagraph"/>
        <w:numPr>
          <w:ilvl w:val="0"/>
          <w:numId w:val="8"/>
        </w:numPr>
        <w:spacing w:line="360" w:lineRule="auto"/>
      </w:pPr>
      <w:r w:rsidRPr="00654D04">
        <w:t>Support data collection and analysis for potential pilot program locations</w:t>
      </w:r>
    </w:p>
    <w:p w14:paraId="6E1D1C35" w14:textId="106B2ABF" w:rsidR="00654D04" w:rsidRDefault="00654D04" w:rsidP="003C2518">
      <w:pPr>
        <w:pStyle w:val="ListParagraph"/>
        <w:numPr>
          <w:ilvl w:val="0"/>
          <w:numId w:val="8"/>
        </w:numPr>
        <w:spacing w:line="360" w:lineRule="auto"/>
      </w:pPr>
      <w:r w:rsidRPr="00654D04">
        <w:t>Document field observations and key insights</w:t>
      </w:r>
    </w:p>
    <w:p w14:paraId="409A7DC9" w14:textId="388F4719" w:rsidR="00654D04" w:rsidRDefault="00654D04" w:rsidP="003C2518">
      <w:pPr>
        <w:pStyle w:val="Heading2"/>
        <w:spacing w:line="360" w:lineRule="auto"/>
      </w:pPr>
      <w:r w:rsidRPr="00654D04">
        <w:t>Program Design Support</w:t>
      </w:r>
    </w:p>
    <w:p w14:paraId="61BC2187" w14:textId="11E99EDE" w:rsidR="00654D04" w:rsidRDefault="00654D04" w:rsidP="003C2518">
      <w:pPr>
        <w:pStyle w:val="ListParagraph"/>
        <w:numPr>
          <w:ilvl w:val="0"/>
          <w:numId w:val="9"/>
        </w:numPr>
        <w:spacing w:line="360" w:lineRule="auto"/>
      </w:pPr>
      <w:r w:rsidRPr="00654D04">
        <w:t>Assist in designing pilot program frameworks, implementation models, and impact pathways</w:t>
      </w:r>
    </w:p>
    <w:p w14:paraId="21510CE3" w14:textId="7A3A5CB4" w:rsidR="003C2518" w:rsidRDefault="003C2518" w:rsidP="003C2518">
      <w:pPr>
        <w:pStyle w:val="ListParagraph"/>
        <w:numPr>
          <w:ilvl w:val="0"/>
          <w:numId w:val="9"/>
        </w:numPr>
        <w:spacing w:line="360" w:lineRule="auto"/>
      </w:pPr>
      <w:r w:rsidRPr="003C2518">
        <w:t>Support preparation of presentations, donor notes, and internal planning documents</w:t>
      </w:r>
    </w:p>
    <w:p w14:paraId="7F3C0693" w14:textId="3018F8FD" w:rsidR="003C2518" w:rsidRDefault="003C2518" w:rsidP="003C2518">
      <w:pPr>
        <w:pStyle w:val="ListParagraph"/>
        <w:numPr>
          <w:ilvl w:val="0"/>
          <w:numId w:val="9"/>
        </w:numPr>
        <w:spacing w:line="360" w:lineRule="auto"/>
      </w:pPr>
      <w:r w:rsidRPr="003C2518">
        <w:t>Contribute to development of monitoring indicators and program logic</w:t>
      </w:r>
    </w:p>
    <w:p w14:paraId="6F4A3B6A" w14:textId="2B64ED63" w:rsidR="003C2518" w:rsidRDefault="003C2518" w:rsidP="003C2518">
      <w:pPr>
        <w:pStyle w:val="Heading2"/>
        <w:spacing w:line="360" w:lineRule="auto"/>
      </w:pPr>
      <w:r w:rsidRPr="003C2518">
        <w:t>Documentation &amp; Communication</w:t>
      </w:r>
    </w:p>
    <w:p w14:paraId="7DCD71F2" w14:textId="50B6E0FB" w:rsidR="003C2518" w:rsidRDefault="003C2518" w:rsidP="003C2518">
      <w:pPr>
        <w:pStyle w:val="ListParagraph"/>
        <w:numPr>
          <w:ilvl w:val="0"/>
          <w:numId w:val="10"/>
        </w:numPr>
        <w:spacing w:line="360" w:lineRule="auto"/>
      </w:pPr>
      <w:r w:rsidRPr="003C2518">
        <w:t>Support structured documentation of learnings, case studies, and emerging program ideas</w:t>
      </w:r>
    </w:p>
    <w:p w14:paraId="451EE9B2" w14:textId="228AFF41" w:rsidR="003C2518" w:rsidRDefault="003C2518" w:rsidP="003C2518">
      <w:pPr>
        <w:pStyle w:val="ListParagraph"/>
        <w:numPr>
          <w:ilvl w:val="0"/>
          <w:numId w:val="10"/>
        </w:numPr>
        <w:spacing w:line="360" w:lineRule="auto"/>
      </w:pPr>
      <w:r w:rsidRPr="003C2518">
        <w:t>Assist in preparing reports, knowledge products, and communication materials</w:t>
      </w:r>
    </w:p>
    <w:p w14:paraId="14D347DA" w14:textId="5E583DD1" w:rsidR="003C2518" w:rsidRDefault="003C2518" w:rsidP="003C2518">
      <w:pPr>
        <w:pStyle w:val="Heading1"/>
        <w:spacing w:line="360" w:lineRule="auto"/>
      </w:pPr>
      <w:r w:rsidRPr="003C2518">
        <w:t>Eligibility Criteria</w:t>
      </w:r>
    </w:p>
    <w:p w14:paraId="5D095996" w14:textId="6E76FF0C" w:rsidR="003C2518" w:rsidRDefault="003C2518" w:rsidP="003C2518">
      <w:pPr>
        <w:pStyle w:val="ListParagraph"/>
        <w:numPr>
          <w:ilvl w:val="0"/>
          <w:numId w:val="11"/>
        </w:numPr>
        <w:spacing w:line="360" w:lineRule="auto"/>
      </w:pPr>
      <w:r w:rsidRPr="003C2518">
        <w:t>Students or recent graduates in:</w:t>
      </w:r>
    </w:p>
    <w:p w14:paraId="141AA623" w14:textId="28997143" w:rsidR="003C2518" w:rsidRDefault="003C2518" w:rsidP="003C2518">
      <w:pPr>
        <w:pStyle w:val="ListParagraph"/>
        <w:numPr>
          <w:ilvl w:val="1"/>
          <w:numId w:val="11"/>
        </w:numPr>
        <w:spacing w:line="360" w:lineRule="auto"/>
      </w:pPr>
      <w:r w:rsidRPr="003C2518">
        <w:t>Energy</w:t>
      </w:r>
    </w:p>
    <w:p w14:paraId="6C202788" w14:textId="6E56DA07" w:rsidR="003C2518" w:rsidRDefault="003C2518" w:rsidP="003C2518">
      <w:pPr>
        <w:pStyle w:val="ListParagraph"/>
        <w:numPr>
          <w:ilvl w:val="1"/>
          <w:numId w:val="11"/>
        </w:numPr>
        <w:spacing w:line="360" w:lineRule="auto"/>
      </w:pPr>
      <w:r w:rsidRPr="003C2518">
        <w:t>Environmental Science / Engineering</w:t>
      </w:r>
    </w:p>
    <w:p w14:paraId="6BB63C90" w14:textId="63038137" w:rsidR="003C2518" w:rsidRDefault="003C2518" w:rsidP="003C2518">
      <w:pPr>
        <w:pStyle w:val="ListParagraph"/>
        <w:numPr>
          <w:ilvl w:val="0"/>
          <w:numId w:val="11"/>
        </w:numPr>
        <w:spacing w:line="360" w:lineRule="auto"/>
      </w:pPr>
      <w:r w:rsidRPr="003C2518">
        <w:t>Strong interest in climate mitigation, circular economy, and decentralized energy</w:t>
      </w:r>
    </w:p>
    <w:p w14:paraId="2912A1B3" w14:textId="69B2080D" w:rsidR="003C2518" w:rsidRDefault="003C2518" w:rsidP="003C2518">
      <w:pPr>
        <w:pStyle w:val="ListParagraph"/>
        <w:numPr>
          <w:ilvl w:val="0"/>
          <w:numId w:val="11"/>
        </w:numPr>
        <w:spacing w:line="360" w:lineRule="auto"/>
      </w:pPr>
      <w:r w:rsidRPr="003C2518">
        <w:t>Willingness to undertake occasional field travel</w:t>
      </w:r>
    </w:p>
    <w:p w14:paraId="3D25D2D1" w14:textId="78034699" w:rsidR="003C2518" w:rsidRDefault="003C2518" w:rsidP="003C2518">
      <w:pPr>
        <w:pStyle w:val="ListParagraph"/>
        <w:numPr>
          <w:ilvl w:val="0"/>
          <w:numId w:val="11"/>
        </w:numPr>
        <w:spacing w:line="360" w:lineRule="auto"/>
      </w:pPr>
      <w:r w:rsidRPr="003C2518">
        <w:t>Good analytical and documentation skills</w:t>
      </w:r>
    </w:p>
    <w:p w14:paraId="44DD6837" w14:textId="3FAC5D4C" w:rsidR="003C2518" w:rsidRDefault="003C2518" w:rsidP="003C2518">
      <w:pPr>
        <w:pStyle w:val="Heading1"/>
        <w:spacing w:line="360" w:lineRule="auto"/>
      </w:pPr>
      <w:r>
        <w:t>Preferred Skills</w:t>
      </w:r>
    </w:p>
    <w:p w14:paraId="2C886BB2" w14:textId="2D58AA17" w:rsidR="003C2518" w:rsidRDefault="003C2518" w:rsidP="003C2518">
      <w:pPr>
        <w:pStyle w:val="ListParagraph"/>
        <w:numPr>
          <w:ilvl w:val="0"/>
          <w:numId w:val="12"/>
        </w:numPr>
        <w:spacing w:line="360" w:lineRule="auto"/>
      </w:pPr>
      <w:r w:rsidRPr="003C2518">
        <w:t>Understanding of biomass, waste management, or climate technologies</w:t>
      </w:r>
    </w:p>
    <w:p w14:paraId="0DE6B3D9" w14:textId="60912575" w:rsidR="003C2518" w:rsidRDefault="003C2518" w:rsidP="003C2518">
      <w:pPr>
        <w:pStyle w:val="ListParagraph"/>
        <w:numPr>
          <w:ilvl w:val="0"/>
          <w:numId w:val="12"/>
        </w:numPr>
        <w:spacing w:line="360" w:lineRule="auto"/>
      </w:pPr>
      <w:r w:rsidRPr="003C2518">
        <w:t>Experience in research, academic writing, or program design support</w:t>
      </w:r>
    </w:p>
    <w:p w14:paraId="62B4A410" w14:textId="5C4B4E50" w:rsidR="003C2518" w:rsidRDefault="003C2518" w:rsidP="003C2518">
      <w:pPr>
        <w:pStyle w:val="ListParagraph"/>
        <w:numPr>
          <w:ilvl w:val="0"/>
          <w:numId w:val="12"/>
        </w:numPr>
        <w:spacing w:line="360" w:lineRule="auto"/>
      </w:pPr>
      <w:r w:rsidRPr="003C2518">
        <w:t>Proficiency in MS Office / Google Workspace</w:t>
      </w:r>
    </w:p>
    <w:p w14:paraId="5EF85D18" w14:textId="65BD9809" w:rsidR="003C2518" w:rsidRDefault="003C2518" w:rsidP="003C2518">
      <w:pPr>
        <w:pStyle w:val="ListParagraph"/>
        <w:numPr>
          <w:ilvl w:val="0"/>
          <w:numId w:val="12"/>
        </w:numPr>
        <w:spacing w:line="360" w:lineRule="auto"/>
      </w:pPr>
      <w:r w:rsidRPr="003C2518">
        <w:t>Knowledge of regional languages is an advantage</w:t>
      </w:r>
    </w:p>
    <w:p w14:paraId="3FF8CA13" w14:textId="14F89660" w:rsidR="003C2518" w:rsidRDefault="003C2518" w:rsidP="003C2518">
      <w:pPr>
        <w:pStyle w:val="ListParagraph"/>
        <w:numPr>
          <w:ilvl w:val="1"/>
          <w:numId w:val="12"/>
        </w:numPr>
        <w:spacing w:line="360" w:lineRule="auto"/>
      </w:pPr>
      <w:r>
        <w:t>Kannada</w:t>
      </w:r>
    </w:p>
    <w:p w14:paraId="62298678" w14:textId="149743B8" w:rsidR="003C2518" w:rsidRDefault="003C2518" w:rsidP="003C2518">
      <w:pPr>
        <w:pStyle w:val="ListParagraph"/>
        <w:numPr>
          <w:ilvl w:val="1"/>
          <w:numId w:val="12"/>
        </w:numPr>
        <w:spacing w:line="360" w:lineRule="auto"/>
      </w:pPr>
      <w:r>
        <w:t>Telugu</w:t>
      </w:r>
    </w:p>
    <w:p w14:paraId="4650B05C" w14:textId="3D24052F" w:rsidR="003C2518" w:rsidRDefault="003C2518" w:rsidP="003C2518">
      <w:pPr>
        <w:pStyle w:val="Heading1"/>
        <w:spacing w:line="360" w:lineRule="auto"/>
      </w:pPr>
      <w:r w:rsidRPr="003C2518">
        <w:lastRenderedPageBreak/>
        <w:t>What Interns Will Gain</w:t>
      </w:r>
    </w:p>
    <w:p w14:paraId="68A67D23" w14:textId="23F9EE44" w:rsidR="003C2518" w:rsidRDefault="003C2518" w:rsidP="003C2518">
      <w:pPr>
        <w:pStyle w:val="ListParagraph"/>
        <w:numPr>
          <w:ilvl w:val="0"/>
          <w:numId w:val="13"/>
        </w:numPr>
        <w:spacing w:line="360" w:lineRule="auto"/>
      </w:pPr>
      <w:r w:rsidRPr="003C2518">
        <w:t>Exposure to early-stage climate program design</w:t>
      </w:r>
    </w:p>
    <w:p w14:paraId="39F8A373" w14:textId="3EB252AC" w:rsidR="003C2518" w:rsidRDefault="003C2518" w:rsidP="003C2518">
      <w:pPr>
        <w:pStyle w:val="ListParagraph"/>
        <w:numPr>
          <w:ilvl w:val="0"/>
          <w:numId w:val="13"/>
        </w:numPr>
        <w:spacing w:line="360" w:lineRule="auto"/>
      </w:pPr>
      <w:r w:rsidRPr="003C2518">
        <w:t>Understanding of feasibility assessment in development sector</w:t>
      </w:r>
    </w:p>
    <w:p w14:paraId="2EFD0E96" w14:textId="4FDB1CF0" w:rsidR="003C2518" w:rsidRDefault="003C2518" w:rsidP="003C2518">
      <w:pPr>
        <w:pStyle w:val="ListParagraph"/>
        <w:numPr>
          <w:ilvl w:val="0"/>
          <w:numId w:val="13"/>
        </w:numPr>
        <w:spacing w:line="360" w:lineRule="auto"/>
      </w:pPr>
      <w:r w:rsidRPr="003C2518">
        <w:t>Hands-on experience in sustainability research and strategy</w:t>
      </w:r>
    </w:p>
    <w:p w14:paraId="2DE591E1" w14:textId="215F4EEB" w:rsidR="003C2518" w:rsidRDefault="003C2518" w:rsidP="003C2518">
      <w:pPr>
        <w:pStyle w:val="ListParagraph"/>
        <w:numPr>
          <w:ilvl w:val="0"/>
          <w:numId w:val="13"/>
        </w:numPr>
        <w:spacing w:line="360" w:lineRule="auto"/>
      </w:pPr>
      <w:r w:rsidRPr="003C2518">
        <w:t>Opportunity to contribute to innovative climate solutions</w:t>
      </w:r>
    </w:p>
    <w:p w14:paraId="1314358F" w14:textId="17B613B0" w:rsidR="003C2518" w:rsidRDefault="003C2518" w:rsidP="003C2518">
      <w:pPr>
        <w:pStyle w:val="Heading1"/>
        <w:spacing w:line="360" w:lineRule="auto"/>
      </w:pPr>
      <w:r w:rsidRPr="003C2518">
        <w:t>Application Process</w:t>
      </w:r>
    </w:p>
    <w:p w14:paraId="53EF1731" w14:textId="2BE3F809" w:rsidR="003C2518" w:rsidRDefault="003C2518" w:rsidP="003C2518">
      <w:pPr>
        <w:spacing w:line="360" w:lineRule="auto"/>
        <w:rPr>
          <w:lang w:val="en-US"/>
        </w:rPr>
      </w:pPr>
      <w:r w:rsidRPr="003C2518">
        <w:t>Interested candidates may share their CV and Statement of Interest to:</w:t>
      </w:r>
      <w:r>
        <w:t xml:space="preserve"> </w:t>
      </w:r>
      <w:hyperlink r:id="rId7" w:history="1">
        <w:r w:rsidRPr="00CD6C99">
          <w:rPr>
            <w:rStyle w:val="Hyperlink"/>
          </w:rPr>
          <w:t>hr@tide-india.org</w:t>
        </w:r>
      </w:hyperlink>
      <w:r>
        <w:t xml:space="preserve"> with subject: Application – Intern (</w:t>
      </w:r>
      <w:r>
        <w:rPr>
          <w:lang w:val="en-US"/>
        </w:rPr>
        <w:t xml:space="preserve">Biogas/Biochar). </w:t>
      </w:r>
    </w:p>
    <w:p w14:paraId="54631F8E" w14:textId="086E101E" w:rsidR="003C2518" w:rsidRPr="003C2518" w:rsidRDefault="003C2518" w:rsidP="003C2518">
      <w:pPr>
        <w:spacing w:line="360" w:lineRule="auto"/>
        <w:rPr>
          <w:lang w:val="en-US"/>
        </w:rPr>
      </w:pPr>
      <w:r>
        <w:rPr>
          <w:lang w:val="en-US"/>
        </w:rPr>
        <w:t>Kindly submit your CV on or before 10</w:t>
      </w:r>
      <w:r w:rsidRPr="003C2518">
        <w:rPr>
          <w:vertAlign w:val="superscript"/>
          <w:lang w:val="en-US"/>
        </w:rPr>
        <w:t>th</w:t>
      </w:r>
      <w:r>
        <w:rPr>
          <w:lang w:val="en-US"/>
        </w:rPr>
        <w:t xml:space="preserve"> April 2026 along with your tentative joining date. </w:t>
      </w:r>
    </w:p>
    <w:p w14:paraId="64CC6F67" w14:textId="77777777" w:rsidR="003C2518" w:rsidRPr="003C2518" w:rsidRDefault="003C2518" w:rsidP="003C2518">
      <w:pPr>
        <w:spacing w:line="360" w:lineRule="auto"/>
      </w:pPr>
    </w:p>
    <w:p w14:paraId="4F3BB8FC" w14:textId="77777777" w:rsidR="00654D04" w:rsidRPr="00654D04" w:rsidRDefault="00654D04" w:rsidP="003C2518">
      <w:pPr>
        <w:spacing w:line="360" w:lineRule="auto"/>
        <w:jc w:val="both"/>
      </w:pPr>
    </w:p>
    <w:p w14:paraId="5CA6FE90" w14:textId="77777777" w:rsidR="00654D04" w:rsidRPr="00654D04" w:rsidRDefault="00654D04" w:rsidP="003C2518">
      <w:pPr>
        <w:spacing w:line="360" w:lineRule="auto"/>
      </w:pPr>
    </w:p>
    <w:sectPr w:rsidR="00654D04" w:rsidRPr="00654D04" w:rsidSect="003C2518">
      <w:headerReference w:type="default" r:id="rId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43506" w14:textId="77777777" w:rsidR="00231BF6" w:rsidRDefault="00231BF6" w:rsidP="003C2518">
      <w:pPr>
        <w:spacing w:after="0" w:line="240" w:lineRule="auto"/>
      </w:pPr>
      <w:r>
        <w:separator/>
      </w:r>
    </w:p>
  </w:endnote>
  <w:endnote w:type="continuationSeparator" w:id="0">
    <w:p w14:paraId="3D00C4EF" w14:textId="77777777" w:rsidR="00231BF6" w:rsidRDefault="00231BF6" w:rsidP="003C2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CD176" w14:textId="77777777" w:rsidR="00231BF6" w:rsidRDefault="00231BF6" w:rsidP="003C2518">
      <w:pPr>
        <w:spacing w:after="0" w:line="240" w:lineRule="auto"/>
      </w:pPr>
      <w:r>
        <w:separator/>
      </w:r>
    </w:p>
  </w:footnote>
  <w:footnote w:type="continuationSeparator" w:id="0">
    <w:p w14:paraId="48B4851B" w14:textId="77777777" w:rsidR="00231BF6" w:rsidRDefault="00231BF6" w:rsidP="003C25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1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688"/>
    </w:tblGrid>
    <w:tr w:rsidR="003C2518" w14:paraId="6CDB71D2" w14:textId="77777777" w:rsidTr="003C2518">
      <w:tc>
        <w:tcPr>
          <w:tcW w:w="7508" w:type="dxa"/>
          <w:vAlign w:val="center"/>
        </w:tcPr>
        <w:p w14:paraId="45E3464B" w14:textId="24A1296E" w:rsidR="003C2518" w:rsidRPr="003C2518" w:rsidRDefault="003C2518" w:rsidP="003C2518">
          <w:pPr>
            <w:pStyle w:val="Header"/>
            <w:jc w:val="center"/>
            <w:rPr>
              <w:b/>
              <w:bCs/>
            </w:rPr>
          </w:pPr>
          <w:r w:rsidRPr="003C2518">
            <w:rPr>
              <w:b/>
              <w:bCs/>
              <w:sz w:val="32"/>
              <w:szCs w:val="36"/>
            </w:rPr>
            <w:t>Technology Informatics Design Endeavour (TIDE)</w:t>
          </w:r>
        </w:p>
      </w:tc>
      <w:tc>
        <w:tcPr>
          <w:tcW w:w="1688" w:type="dxa"/>
        </w:tcPr>
        <w:p w14:paraId="3B0C95CB" w14:textId="2237538E" w:rsidR="003C2518" w:rsidRDefault="003C2518">
          <w:pPr>
            <w:pStyle w:val="Header"/>
          </w:pPr>
          <w:r>
            <w:rPr>
              <w:noProof/>
            </w:rPr>
            <w:drawing>
              <wp:inline distT="0" distB="0" distL="0" distR="0" wp14:anchorId="3F8D329F" wp14:editId="3F8254F2">
                <wp:extent cx="935122" cy="540000"/>
                <wp:effectExtent l="0" t="0" r="0" b="0"/>
                <wp:docPr id="334882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882670" name="Picture 334882670"/>
                        <pic:cNvPicPr/>
                      </pic:nvPicPr>
                      <pic:blipFill>
                        <a:blip r:embed="rId1">
                          <a:extLst>
                            <a:ext uri="{28A0092B-C50C-407E-A947-70E740481C1C}">
                              <a14:useLocalDpi xmlns:a14="http://schemas.microsoft.com/office/drawing/2010/main" val="0"/>
                            </a:ext>
                          </a:extLst>
                        </a:blip>
                        <a:stretch>
                          <a:fillRect/>
                        </a:stretch>
                      </pic:blipFill>
                      <pic:spPr>
                        <a:xfrm>
                          <a:off x="0" y="0"/>
                          <a:ext cx="935122" cy="540000"/>
                        </a:xfrm>
                        <a:prstGeom prst="rect">
                          <a:avLst/>
                        </a:prstGeom>
                      </pic:spPr>
                    </pic:pic>
                  </a:graphicData>
                </a:graphic>
              </wp:inline>
            </w:drawing>
          </w:r>
        </w:p>
      </w:tc>
    </w:tr>
  </w:tbl>
  <w:p w14:paraId="59ECA404" w14:textId="77777777" w:rsidR="003C2518" w:rsidRDefault="003C25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D71ED"/>
    <w:multiLevelType w:val="hybridMultilevel"/>
    <w:tmpl w:val="F6442ABE"/>
    <w:lvl w:ilvl="0" w:tplc="04AEE592">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C76042B"/>
    <w:multiLevelType w:val="hybridMultilevel"/>
    <w:tmpl w:val="24A894D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41D79F6"/>
    <w:multiLevelType w:val="multilevel"/>
    <w:tmpl w:val="40100608"/>
    <w:lvl w:ilvl="0">
      <w:start w:val="5"/>
      <w:numFmt w:val="decimal"/>
      <w:lvlText w:val="%1"/>
      <w:lvlJc w:val="left"/>
      <w:pPr>
        <w:ind w:left="460" w:hanging="460"/>
      </w:pPr>
      <w:rPr>
        <w:rFonts w:hint="default"/>
      </w:rPr>
    </w:lvl>
    <w:lvl w:ilvl="1">
      <w:start w:val="3"/>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E9F2C68"/>
    <w:multiLevelType w:val="hybridMultilevel"/>
    <w:tmpl w:val="B6AA09BA"/>
    <w:lvl w:ilvl="0" w:tplc="018CD238">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F22318E"/>
    <w:multiLevelType w:val="hybridMultilevel"/>
    <w:tmpl w:val="C32019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51A3CCC"/>
    <w:multiLevelType w:val="hybridMultilevel"/>
    <w:tmpl w:val="45C2AC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7686E29"/>
    <w:multiLevelType w:val="hybridMultilevel"/>
    <w:tmpl w:val="F254068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28C5829"/>
    <w:multiLevelType w:val="hybridMultilevel"/>
    <w:tmpl w:val="C5F4A6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4170B4C"/>
    <w:multiLevelType w:val="hybridMultilevel"/>
    <w:tmpl w:val="296221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F3A57FA"/>
    <w:multiLevelType w:val="hybridMultilevel"/>
    <w:tmpl w:val="D7BAB0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54C422E"/>
    <w:multiLevelType w:val="multilevel"/>
    <w:tmpl w:val="39FA79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7F65AC7"/>
    <w:multiLevelType w:val="hybridMultilevel"/>
    <w:tmpl w:val="8BB2C1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33144978">
    <w:abstractNumId w:val="2"/>
  </w:num>
  <w:num w:numId="2" w16cid:durableId="1805346028">
    <w:abstractNumId w:val="0"/>
  </w:num>
  <w:num w:numId="3" w16cid:durableId="1851986721">
    <w:abstractNumId w:val="3"/>
  </w:num>
  <w:num w:numId="4" w16cid:durableId="1509521831">
    <w:abstractNumId w:val="10"/>
  </w:num>
  <w:num w:numId="5" w16cid:durableId="120305515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1778592">
    <w:abstractNumId w:val="11"/>
  </w:num>
  <w:num w:numId="7" w16cid:durableId="658536495">
    <w:abstractNumId w:val="7"/>
  </w:num>
  <w:num w:numId="8" w16cid:durableId="848451752">
    <w:abstractNumId w:val="9"/>
  </w:num>
  <w:num w:numId="9" w16cid:durableId="835462467">
    <w:abstractNumId w:val="5"/>
  </w:num>
  <w:num w:numId="10" w16cid:durableId="1160388854">
    <w:abstractNumId w:val="4"/>
  </w:num>
  <w:num w:numId="11" w16cid:durableId="699477250">
    <w:abstractNumId w:val="6"/>
  </w:num>
  <w:num w:numId="12" w16cid:durableId="1342194812">
    <w:abstractNumId w:val="1"/>
  </w:num>
  <w:num w:numId="13" w16cid:durableId="15730843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D04"/>
    <w:rsid w:val="001F6886"/>
    <w:rsid w:val="00231BF6"/>
    <w:rsid w:val="003C2518"/>
    <w:rsid w:val="00436F6D"/>
    <w:rsid w:val="004A5900"/>
    <w:rsid w:val="00564421"/>
    <w:rsid w:val="00654D04"/>
    <w:rsid w:val="00676FA6"/>
    <w:rsid w:val="0089425E"/>
    <w:rsid w:val="008A1D44"/>
    <w:rsid w:val="008C1563"/>
    <w:rsid w:val="00A70D6D"/>
    <w:rsid w:val="00B22D67"/>
    <w:rsid w:val="00B3742E"/>
    <w:rsid w:val="00B45E5B"/>
    <w:rsid w:val="00C947A7"/>
    <w:rsid w:val="00CC7448"/>
    <w:rsid w:val="00E215FA"/>
    <w:rsid w:val="00F02068"/>
    <w:rsid w:val="00F444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E42F49"/>
  <w15:chartTrackingRefBased/>
  <w15:docId w15:val="{0B4FA972-7CD8-42CA-8FA4-AEA1DC803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D44"/>
    <w:rPr>
      <w:rFonts w:ascii="Cambria" w:hAnsi="Cambria"/>
      <w:sz w:val="22"/>
    </w:rPr>
  </w:style>
  <w:style w:type="paragraph" w:styleId="Heading1">
    <w:name w:val="heading 1"/>
    <w:basedOn w:val="Normal"/>
    <w:next w:val="Normal"/>
    <w:link w:val="Heading1Char"/>
    <w:uiPriority w:val="9"/>
    <w:qFormat/>
    <w:rsid w:val="008A1D44"/>
    <w:pPr>
      <w:keepNext/>
      <w:keepLines/>
      <w:spacing w:before="360" w:after="80"/>
      <w:outlineLvl w:val="0"/>
    </w:pPr>
    <w:rPr>
      <w:rFonts w:eastAsiaTheme="majorEastAsia" w:cstheme="majorBidi"/>
      <w:color w:val="0F4761" w:themeColor="accent1" w:themeShade="BF"/>
      <w:sz w:val="32"/>
      <w:szCs w:val="40"/>
    </w:rPr>
  </w:style>
  <w:style w:type="paragraph" w:styleId="Heading2">
    <w:name w:val="heading 2"/>
    <w:basedOn w:val="Normal"/>
    <w:next w:val="Normal"/>
    <w:link w:val="Heading2Char"/>
    <w:autoRedefine/>
    <w:uiPriority w:val="9"/>
    <w:unhideWhenUsed/>
    <w:qFormat/>
    <w:rsid w:val="00654D04"/>
    <w:pPr>
      <w:keepNext/>
      <w:keepLines/>
      <w:spacing w:before="160" w:after="80"/>
      <w:outlineLvl w:val="1"/>
    </w:pPr>
    <w:rPr>
      <w:rFonts w:eastAsiaTheme="majorEastAsia" w:cstheme="majorBidi"/>
      <w:b/>
      <w:sz w:val="26"/>
      <w:szCs w:val="32"/>
    </w:rPr>
  </w:style>
  <w:style w:type="paragraph" w:styleId="Heading3">
    <w:name w:val="heading 3"/>
    <w:basedOn w:val="Normal"/>
    <w:next w:val="Normal"/>
    <w:link w:val="Heading3Char"/>
    <w:autoRedefine/>
    <w:uiPriority w:val="9"/>
    <w:unhideWhenUsed/>
    <w:qFormat/>
    <w:rsid w:val="004A5900"/>
    <w:pPr>
      <w:keepNext/>
      <w:keepLines/>
      <w:tabs>
        <w:tab w:val="num" w:pos="720"/>
      </w:tabs>
      <w:spacing w:before="160" w:after="80"/>
      <w:ind w:left="720" w:hanging="360"/>
      <w:outlineLvl w:val="2"/>
    </w:pPr>
    <w:rPr>
      <w:rFonts w:asciiTheme="minorHAnsi" w:eastAsiaTheme="majorEastAsia" w:hAnsiTheme="minorHAnsi" w:cstheme="majorBidi"/>
      <w:szCs w:val="28"/>
      <w:u w:val="single"/>
    </w:rPr>
  </w:style>
  <w:style w:type="paragraph" w:styleId="Heading4">
    <w:name w:val="heading 4"/>
    <w:basedOn w:val="Normal"/>
    <w:next w:val="Normal"/>
    <w:link w:val="Heading4Char"/>
    <w:uiPriority w:val="9"/>
    <w:semiHidden/>
    <w:unhideWhenUsed/>
    <w:qFormat/>
    <w:rsid w:val="00654D0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54D0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54D0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54D0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54D0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54D0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D44"/>
    <w:rPr>
      <w:rFonts w:ascii="Cambria" w:eastAsiaTheme="majorEastAsia" w:hAnsi="Cambria" w:cstheme="majorBidi"/>
      <w:color w:val="0F4761" w:themeColor="accent1" w:themeShade="BF"/>
      <w:sz w:val="32"/>
      <w:szCs w:val="40"/>
    </w:rPr>
  </w:style>
  <w:style w:type="character" w:customStyle="1" w:styleId="Heading2Char">
    <w:name w:val="Heading 2 Char"/>
    <w:basedOn w:val="DefaultParagraphFont"/>
    <w:link w:val="Heading2"/>
    <w:uiPriority w:val="9"/>
    <w:rsid w:val="00654D04"/>
    <w:rPr>
      <w:rFonts w:ascii="Cambria" w:eastAsiaTheme="majorEastAsia" w:hAnsi="Cambria" w:cstheme="majorBidi"/>
      <w:b/>
      <w:sz w:val="26"/>
      <w:szCs w:val="32"/>
    </w:rPr>
  </w:style>
  <w:style w:type="character" w:customStyle="1" w:styleId="Heading3Char">
    <w:name w:val="Heading 3 Char"/>
    <w:basedOn w:val="DefaultParagraphFont"/>
    <w:link w:val="Heading3"/>
    <w:uiPriority w:val="9"/>
    <w:rsid w:val="004A5900"/>
    <w:rPr>
      <w:rFonts w:eastAsiaTheme="majorEastAsia" w:cstheme="majorBidi"/>
      <w:sz w:val="22"/>
      <w:szCs w:val="28"/>
      <w:u w:val="single"/>
    </w:rPr>
  </w:style>
  <w:style w:type="paragraph" w:styleId="Title">
    <w:name w:val="Title"/>
    <w:basedOn w:val="Normal"/>
    <w:next w:val="Normal"/>
    <w:link w:val="TitleChar"/>
    <w:autoRedefine/>
    <w:uiPriority w:val="10"/>
    <w:qFormat/>
    <w:rsid w:val="00654D04"/>
    <w:pPr>
      <w:spacing w:after="80" w:line="240" w:lineRule="auto"/>
      <w:contextualSpacing/>
      <w:jc w:val="center"/>
    </w:pPr>
    <w:rPr>
      <w:rFonts w:asciiTheme="majorHAnsi" w:eastAsiaTheme="majorEastAsia" w:hAnsiTheme="majorHAnsi" w:cstheme="majorBidi"/>
      <w:spacing w:val="-10"/>
      <w:kern w:val="28"/>
      <w:sz w:val="40"/>
      <w:szCs w:val="56"/>
    </w:rPr>
  </w:style>
  <w:style w:type="character" w:customStyle="1" w:styleId="TitleChar">
    <w:name w:val="Title Char"/>
    <w:basedOn w:val="DefaultParagraphFont"/>
    <w:link w:val="Title"/>
    <w:uiPriority w:val="10"/>
    <w:rsid w:val="00654D04"/>
    <w:rPr>
      <w:rFonts w:asciiTheme="majorHAnsi" w:eastAsiaTheme="majorEastAsia" w:hAnsiTheme="majorHAnsi" w:cstheme="majorBidi"/>
      <w:spacing w:val="-10"/>
      <w:kern w:val="28"/>
      <w:sz w:val="40"/>
      <w:szCs w:val="56"/>
    </w:rPr>
  </w:style>
  <w:style w:type="character" w:customStyle="1" w:styleId="Heading4Char">
    <w:name w:val="Heading 4 Char"/>
    <w:basedOn w:val="DefaultParagraphFont"/>
    <w:link w:val="Heading4"/>
    <w:uiPriority w:val="9"/>
    <w:semiHidden/>
    <w:rsid w:val="00654D04"/>
    <w:rPr>
      <w:rFonts w:eastAsiaTheme="majorEastAsia" w:cstheme="majorBidi"/>
      <w:i/>
      <w:iCs/>
      <w:color w:val="0F4761" w:themeColor="accent1" w:themeShade="BF"/>
      <w:sz w:val="22"/>
    </w:rPr>
  </w:style>
  <w:style w:type="character" w:customStyle="1" w:styleId="Heading5Char">
    <w:name w:val="Heading 5 Char"/>
    <w:basedOn w:val="DefaultParagraphFont"/>
    <w:link w:val="Heading5"/>
    <w:uiPriority w:val="9"/>
    <w:semiHidden/>
    <w:rsid w:val="00654D04"/>
    <w:rPr>
      <w:rFonts w:eastAsiaTheme="majorEastAsia" w:cstheme="majorBidi"/>
      <w:color w:val="0F4761" w:themeColor="accent1" w:themeShade="BF"/>
      <w:sz w:val="22"/>
    </w:rPr>
  </w:style>
  <w:style w:type="character" w:customStyle="1" w:styleId="Heading6Char">
    <w:name w:val="Heading 6 Char"/>
    <w:basedOn w:val="DefaultParagraphFont"/>
    <w:link w:val="Heading6"/>
    <w:uiPriority w:val="9"/>
    <w:semiHidden/>
    <w:rsid w:val="00654D04"/>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654D04"/>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654D04"/>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654D04"/>
    <w:rPr>
      <w:rFonts w:eastAsiaTheme="majorEastAsia" w:cstheme="majorBidi"/>
      <w:color w:val="272727" w:themeColor="text1" w:themeTint="D8"/>
      <w:sz w:val="22"/>
    </w:rPr>
  </w:style>
  <w:style w:type="paragraph" w:styleId="Subtitle">
    <w:name w:val="Subtitle"/>
    <w:basedOn w:val="Normal"/>
    <w:next w:val="Normal"/>
    <w:link w:val="SubtitleChar"/>
    <w:uiPriority w:val="11"/>
    <w:qFormat/>
    <w:rsid w:val="00654D0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4D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4D04"/>
    <w:pPr>
      <w:spacing w:before="160"/>
      <w:jc w:val="center"/>
    </w:pPr>
    <w:rPr>
      <w:i/>
      <w:iCs/>
      <w:color w:val="404040" w:themeColor="text1" w:themeTint="BF"/>
    </w:rPr>
  </w:style>
  <w:style w:type="character" w:customStyle="1" w:styleId="QuoteChar">
    <w:name w:val="Quote Char"/>
    <w:basedOn w:val="DefaultParagraphFont"/>
    <w:link w:val="Quote"/>
    <w:uiPriority w:val="29"/>
    <w:rsid w:val="00654D04"/>
    <w:rPr>
      <w:rFonts w:ascii="Cambria" w:hAnsi="Cambria"/>
      <w:i/>
      <w:iCs/>
      <w:color w:val="404040" w:themeColor="text1" w:themeTint="BF"/>
      <w:sz w:val="22"/>
    </w:rPr>
  </w:style>
  <w:style w:type="paragraph" w:styleId="ListParagraph">
    <w:name w:val="List Paragraph"/>
    <w:basedOn w:val="Normal"/>
    <w:uiPriority w:val="34"/>
    <w:qFormat/>
    <w:rsid w:val="00654D04"/>
    <w:pPr>
      <w:ind w:left="720"/>
      <w:contextualSpacing/>
    </w:pPr>
  </w:style>
  <w:style w:type="character" w:styleId="IntenseEmphasis">
    <w:name w:val="Intense Emphasis"/>
    <w:basedOn w:val="DefaultParagraphFont"/>
    <w:uiPriority w:val="21"/>
    <w:qFormat/>
    <w:rsid w:val="00654D04"/>
    <w:rPr>
      <w:i/>
      <w:iCs/>
      <w:color w:val="0F4761" w:themeColor="accent1" w:themeShade="BF"/>
    </w:rPr>
  </w:style>
  <w:style w:type="paragraph" w:styleId="IntenseQuote">
    <w:name w:val="Intense Quote"/>
    <w:basedOn w:val="Normal"/>
    <w:next w:val="Normal"/>
    <w:link w:val="IntenseQuoteChar"/>
    <w:uiPriority w:val="30"/>
    <w:qFormat/>
    <w:rsid w:val="00654D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4D04"/>
    <w:rPr>
      <w:rFonts w:ascii="Cambria" w:hAnsi="Cambria"/>
      <w:i/>
      <w:iCs/>
      <w:color w:val="0F4761" w:themeColor="accent1" w:themeShade="BF"/>
      <w:sz w:val="22"/>
    </w:rPr>
  </w:style>
  <w:style w:type="character" w:styleId="IntenseReference">
    <w:name w:val="Intense Reference"/>
    <w:basedOn w:val="DefaultParagraphFont"/>
    <w:uiPriority w:val="32"/>
    <w:qFormat/>
    <w:rsid w:val="00654D04"/>
    <w:rPr>
      <w:b/>
      <w:bCs/>
      <w:smallCaps/>
      <w:color w:val="0F4761" w:themeColor="accent1" w:themeShade="BF"/>
      <w:spacing w:val="5"/>
    </w:rPr>
  </w:style>
  <w:style w:type="character" w:styleId="Hyperlink">
    <w:name w:val="Hyperlink"/>
    <w:basedOn w:val="DefaultParagraphFont"/>
    <w:uiPriority w:val="99"/>
    <w:unhideWhenUsed/>
    <w:rsid w:val="003C2518"/>
    <w:rPr>
      <w:color w:val="467886" w:themeColor="hyperlink"/>
      <w:u w:val="single"/>
    </w:rPr>
  </w:style>
  <w:style w:type="character" w:styleId="UnresolvedMention">
    <w:name w:val="Unresolved Mention"/>
    <w:basedOn w:val="DefaultParagraphFont"/>
    <w:uiPriority w:val="99"/>
    <w:semiHidden/>
    <w:unhideWhenUsed/>
    <w:rsid w:val="003C2518"/>
    <w:rPr>
      <w:color w:val="605E5C"/>
      <w:shd w:val="clear" w:color="auto" w:fill="E1DFDD"/>
    </w:rPr>
  </w:style>
  <w:style w:type="table" w:styleId="TableGrid">
    <w:name w:val="Table Grid"/>
    <w:basedOn w:val="TableNormal"/>
    <w:uiPriority w:val="39"/>
    <w:rsid w:val="003C25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C25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2518"/>
    <w:rPr>
      <w:rFonts w:ascii="Cambria" w:hAnsi="Cambria"/>
      <w:sz w:val="22"/>
    </w:rPr>
  </w:style>
  <w:style w:type="paragraph" w:styleId="Footer">
    <w:name w:val="footer"/>
    <w:basedOn w:val="Normal"/>
    <w:link w:val="FooterChar"/>
    <w:uiPriority w:val="99"/>
    <w:unhideWhenUsed/>
    <w:rsid w:val="003C25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2518"/>
    <w:rPr>
      <w:rFonts w:ascii="Cambria" w:hAnsi="Cambri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r@tide-indi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463</Words>
  <Characters>2643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Santhosh Cibi</dc:creator>
  <cp:keywords/>
  <dc:description/>
  <cp:lastModifiedBy>Santhosh Cibi</cp:lastModifiedBy>
  <cp:revision>1</cp:revision>
  <dcterms:created xsi:type="dcterms:W3CDTF">2026-03-26T10:46:00Z</dcterms:created>
  <dcterms:modified xsi:type="dcterms:W3CDTF">2026-03-26T11:07:00Z</dcterms:modified>
</cp:coreProperties>
</file>